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5AB12" w14:textId="4459D292" w:rsidR="00631F8F" w:rsidRPr="001D0AAC" w:rsidRDefault="00D62F9B" w:rsidP="001D0AAC">
      <w:pPr>
        <w:pStyle w:val="Heading1"/>
      </w:pPr>
      <w:r>
        <w:t>Research and Publication Ethics</w:t>
      </w:r>
      <w:r w:rsidR="004614C8">
        <w:rPr>
          <w:rFonts w:hint="eastAsia"/>
        </w:rPr>
        <w:t xml:space="preserve">: </w:t>
      </w:r>
      <w:r w:rsidR="001D0AAC" w:rsidRPr="001D0AAC">
        <w:t xml:space="preserve">Journal of Humanities and AI (JHAI) </w:t>
      </w:r>
    </w:p>
    <w:p w14:paraId="69B089CF" w14:textId="77777777" w:rsidR="00631F8F" w:rsidRPr="001D0AAC" w:rsidRDefault="00631F8F" w:rsidP="00631F8F">
      <w:pPr>
        <w:pStyle w:val="Heading2"/>
        <w:rPr>
          <w:rFonts w:ascii="굴림" w:hAnsi="굴림" w:cs="굴림"/>
          <w:sz w:val="27"/>
          <w:szCs w:val="27"/>
        </w:rPr>
      </w:pPr>
      <w:r w:rsidRPr="001D0AAC">
        <w:rPr>
          <w:rFonts w:hint="eastAsia"/>
        </w:rPr>
        <w:t xml:space="preserve">1. </w:t>
      </w:r>
      <w:r w:rsidRPr="001D0AAC">
        <w:t>General</w:t>
      </w:r>
    </w:p>
    <w:p w14:paraId="4E9EF9AF" w14:textId="72615A9C" w:rsidR="00963BF8" w:rsidRPr="00963BF8" w:rsidRDefault="00D62F9B" w:rsidP="00963BF8">
      <w:pPr>
        <w:widowControl/>
        <w:numPr>
          <w:ilvl w:val="0"/>
          <w:numId w:val="1"/>
        </w:numPr>
        <w:wordWrap/>
        <w:autoSpaceDE/>
        <w:autoSpaceDN/>
        <w:spacing w:after="0"/>
        <w:jc w:val="both"/>
        <w:rPr>
          <w:rFonts w:ascii="Times New Roman" w:eastAsia="Bookman Old Style" w:hAnsi="Times New Roman" w:cs="Times New Roman" w:hint="eastAsia"/>
          <w:lang w:val="en-GB"/>
        </w:rPr>
      </w:pPr>
      <w:r w:rsidRPr="00D62F9B">
        <w:rPr>
          <w:rFonts w:ascii="Times New Roman" w:eastAsia="Bookman Old Style" w:hAnsi="Times New Roman" w:cs="Times New Roman"/>
          <w:i/>
          <w:lang w:val="en-GB"/>
        </w:rPr>
        <w:t>Journal of Humanities and AI (JHAI)</w:t>
      </w:r>
      <w:r>
        <w:rPr>
          <w:rFonts w:ascii="Times New Roman" w:eastAsia="Bookman Old Style" w:hAnsi="Times New Roman" w:cs="Times New Roman"/>
          <w:lang w:val="en-GB"/>
        </w:rPr>
        <w:t xml:space="preserve"> is committed to main</w:t>
      </w:r>
      <w:r w:rsidRPr="00D62F9B">
        <w:rPr>
          <w:rFonts w:ascii="Times New Roman" w:eastAsia="Bookman Old Style" w:hAnsi="Times New Roman" w:cs="Times New Roman"/>
          <w:lang w:val="en-GB"/>
        </w:rPr>
        <w:t xml:space="preserve"> the highest ethical standards in </w:t>
      </w:r>
      <w:r w:rsidRPr="00963BF8">
        <w:rPr>
          <w:rFonts w:ascii="Times New Roman" w:eastAsia="Bookman Old Style" w:hAnsi="Times New Roman" w:cs="Times New Roman"/>
          <w:lang w:val="en-GB"/>
        </w:rPr>
        <w:t>academic publishing. This policy ensures the integrity, transparency, and accountability of all research published in the journal.</w:t>
      </w:r>
      <w:bookmarkStart w:id="0" w:name="_GoBack"/>
      <w:bookmarkEnd w:id="0"/>
    </w:p>
    <w:p w14:paraId="18302640" w14:textId="4BBC43E9" w:rsidR="00963BF8" w:rsidRDefault="00963BF8" w:rsidP="00631F8F">
      <w:pPr>
        <w:pStyle w:val="Heading2"/>
      </w:pPr>
      <w:r>
        <w:rPr>
          <w:rFonts w:hint="eastAsia"/>
        </w:rPr>
        <w:t>2</w:t>
      </w:r>
      <w:r>
        <w:t>. Purpose</w:t>
      </w:r>
    </w:p>
    <w:p w14:paraId="10861797" w14:textId="0B270C0F" w:rsidR="00963BF8" w:rsidRPr="00963BF8" w:rsidRDefault="00963BF8" w:rsidP="00963BF8">
      <w:pPr>
        <w:pStyle w:val="ListParagraph"/>
        <w:numPr>
          <w:ilvl w:val="0"/>
          <w:numId w:val="3"/>
        </w:numPr>
        <w:rPr>
          <w:rFonts w:hint="eastAsia"/>
        </w:rPr>
      </w:pPr>
      <w:r w:rsidRPr="00963BF8">
        <w:t>This policy aims to uphold ethical rigor in research by preventing violations of human dignity, public and private ethical standards, and scholarly integrity.</w:t>
      </w:r>
    </w:p>
    <w:p w14:paraId="740C7D4B" w14:textId="58B44E64" w:rsidR="00631F8F" w:rsidRPr="001D0AAC" w:rsidRDefault="00631F8F" w:rsidP="00631F8F">
      <w:pPr>
        <w:pStyle w:val="Heading2"/>
        <w:rPr>
          <w:rFonts w:ascii="굴림" w:hAnsi="굴림" w:cs="굴림"/>
          <w:sz w:val="27"/>
          <w:szCs w:val="27"/>
        </w:rPr>
      </w:pPr>
      <w:r w:rsidRPr="001D0AAC">
        <w:rPr>
          <w:rFonts w:hint="eastAsia"/>
        </w:rPr>
        <w:t xml:space="preserve">3. </w:t>
      </w:r>
      <w:r w:rsidR="00D62F9B">
        <w:t>Research Ethics for Authors</w:t>
      </w:r>
    </w:p>
    <w:p w14:paraId="3CFD175A" w14:textId="6889CA33" w:rsidR="00D62F9B" w:rsidRPr="001D0AAC" w:rsidRDefault="00D62F9B" w:rsidP="00D62F9B">
      <w:pPr>
        <w:pStyle w:val="Heading3"/>
      </w:pPr>
      <w:r>
        <w:t>Academic Integrity</w:t>
      </w:r>
    </w:p>
    <w:p w14:paraId="5475A22C" w14:textId="028D95E4" w:rsidR="00D62F9B" w:rsidRPr="001D0AAC" w:rsidRDefault="00963BF8" w:rsidP="00963BF8">
      <w:pPr>
        <w:widowControl/>
        <w:numPr>
          <w:ilvl w:val="0"/>
          <w:numId w:val="1"/>
        </w:numPr>
        <w:wordWrap/>
        <w:autoSpaceDE/>
        <w:autoSpaceDN/>
        <w:spacing w:after="0"/>
        <w:jc w:val="both"/>
        <w:rPr>
          <w:rFonts w:ascii="Times New Roman" w:eastAsia="Bookman Old Style" w:hAnsi="Times New Roman" w:cs="Times New Roman"/>
          <w:lang w:val="en-GB"/>
        </w:rPr>
      </w:pPr>
      <w:r w:rsidRPr="00963BF8">
        <w:rPr>
          <w:rFonts w:ascii="Times New Roman" w:eastAsia="Bookman Old Style" w:hAnsi="Times New Roman" w:cs="Times New Roman"/>
          <w:lang w:val="en-GB"/>
        </w:rPr>
        <w:t>Authors must adhere to ethical standards throughout the research process, from idea generation to publication. This includes proper citation, responsible use of funding, and fair treatment of research participants.</w:t>
      </w:r>
    </w:p>
    <w:p w14:paraId="3FDB60F4" w14:textId="68FAB5F9" w:rsidR="00D62F9B" w:rsidRPr="001D0AAC" w:rsidRDefault="00D62F9B" w:rsidP="00D62F9B">
      <w:pPr>
        <w:pStyle w:val="Heading3"/>
        <w:rPr>
          <w:color w:val="auto"/>
        </w:rPr>
      </w:pPr>
      <w:r>
        <w:rPr>
          <w:color w:val="auto"/>
        </w:rPr>
        <w:t>Prohibition of Misconduct</w:t>
      </w:r>
    </w:p>
    <w:p w14:paraId="76EC5903" w14:textId="13F8D6E0" w:rsidR="00D62F9B" w:rsidRPr="001D0AAC" w:rsidRDefault="00963BF8" w:rsidP="00963BF8">
      <w:pPr>
        <w:widowControl/>
        <w:numPr>
          <w:ilvl w:val="0"/>
          <w:numId w:val="1"/>
        </w:numPr>
        <w:wordWrap/>
        <w:autoSpaceDE/>
        <w:autoSpaceDN/>
        <w:spacing w:after="0"/>
        <w:jc w:val="both"/>
        <w:rPr>
          <w:rFonts w:ascii="Times New Roman" w:eastAsia="Bookman Old Style" w:hAnsi="Times New Roman" w:cs="Times New Roman"/>
          <w:lang w:val="en-GB"/>
        </w:rPr>
      </w:pPr>
      <w:r w:rsidRPr="00963BF8">
        <w:rPr>
          <w:rFonts w:ascii="Times New Roman" w:eastAsia="Bookman Old Style" w:hAnsi="Times New Roman" w:cs="Times New Roman"/>
          <w:lang w:val="en-GB"/>
        </w:rPr>
        <w:t>Research misconduct, including plagiarism, data fabrication, falsification, and manipulation, is strictly prohibited.</w:t>
      </w:r>
    </w:p>
    <w:p w14:paraId="641FCF09" w14:textId="0A5ED3C4" w:rsidR="00D62F9B" w:rsidRPr="001D0AAC" w:rsidRDefault="00D62F9B" w:rsidP="00D62F9B">
      <w:pPr>
        <w:pStyle w:val="Heading3"/>
        <w:rPr>
          <w:color w:val="auto"/>
        </w:rPr>
      </w:pPr>
      <w:r>
        <w:rPr>
          <w:color w:val="auto"/>
        </w:rPr>
        <w:t>Obligation to Report Misconduct</w:t>
      </w:r>
    </w:p>
    <w:p w14:paraId="156148CB" w14:textId="3BAC9022" w:rsidR="00D62F9B" w:rsidRPr="001D0AAC" w:rsidRDefault="00963BF8" w:rsidP="00963BF8">
      <w:pPr>
        <w:widowControl/>
        <w:numPr>
          <w:ilvl w:val="0"/>
          <w:numId w:val="1"/>
        </w:numPr>
        <w:wordWrap/>
        <w:autoSpaceDE/>
        <w:autoSpaceDN/>
        <w:spacing w:after="0"/>
        <w:jc w:val="both"/>
        <w:rPr>
          <w:rFonts w:ascii="Times New Roman" w:eastAsia="Bookman Old Style" w:hAnsi="Times New Roman" w:cs="Times New Roman"/>
          <w:lang w:val="en-GB"/>
        </w:rPr>
      </w:pPr>
      <w:r w:rsidRPr="00963BF8">
        <w:rPr>
          <w:rFonts w:ascii="Times New Roman" w:eastAsia="Bookman Old Style" w:hAnsi="Times New Roman" w:cs="Times New Roman"/>
          <w:lang w:val="en-GB"/>
        </w:rPr>
        <w:t>If an author becomes aware of ethical violations, they must report them to the editorial board through appropriate channels.</w:t>
      </w:r>
    </w:p>
    <w:p w14:paraId="50325934" w14:textId="704B5E80" w:rsidR="00D62F9B" w:rsidRPr="001D0AAC" w:rsidRDefault="00D62F9B" w:rsidP="00D62F9B">
      <w:pPr>
        <w:pStyle w:val="Heading3"/>
        <w:rPr>
          <w:color w:val="auto"/>
        </w:rPr>
      </w:pPr>
      <w:r>
        <w:rPr>
          <w:color w:val="auto"/>
        </w:rPr>
        <w:t>Conflict of Interest Disclosure</w:t>
      </w:r>
    </w:p>
    <w:p w14:paraId="6D53D0E6" w14:textId="67E540A1" w:rsidR="00631F8F" w:rsidRPr="00D62F9B" w:rsidRDefault="00963BF8" w:rsidP="00963BF8">
      <w:pPr>
        <w:widowControl/>
        <w:numPr>
          <w:ilvl w:val="0"/>
          <w:numId w:val="1"/>
        </w:numPr>
        <w:wordWrap/>
        <w:autoSpaceDE/>
        <w:autoSpaceDN/>
        <w:spacing w:after="0"/>
        <w:jc w:val="both"/>
        <w:rPr>
          <w:rFonts w:ascii="Times New Roman" w:eastAsia="Bookman Old Style" w:hAnsi="Times New Roman" w:cs="Times New Roman"/>
          <w:lang w:val="en-GB"/>
        </w:rPr>
      </w:pPr>
      <w:r w:rsidRPr="00963BF8">
        <w:rPr>
          <w:rFonts w:ascii="Times New Roman" w:eastAsia="Bookman Old Style" w:hAnsi="Times New Roman" w:cs="Times New Roman"/>
          <w:lang w:val="en-GB"/>
        </w:rPr>
        <w:t>Authors must disclose potential conflicts of interest that may influence their research and take necessary measures to ensure transparency.</w:t>
      </w:r>
    </w:p>
    <w:p w14:paraId="43820835" w14:textId="71000A26" w:rsidR="00631F8F" w:rsidRPr="001D0AAC" w:rsidRDefault="00631F8F" w:rsidP="00631F8F">
      <w:pPr>
        <w:pStyle w:val="Heading2"/>
        <w:rPr>
          <w:rFonts w:ascii="굴림" w:hAnsi="굴림" w:cs="굴림"/>
          <w:sz w:val="27"/>
          <w:szCs w:val="27"/>
        </w:rPr>
      </w:pPr>
      <w:r w:rsidRPr="001D0AAC">
        <w:rPr>
          <w:rFonts w:hint="eastAsia"/>
        </w:rPr>
        <w:t xml:space="preserve">4. </w:t>
      </w:r>
      <w:r w:rsidR="00D62F9B">
        <w:t>Openness and Data Sharing</w:t>
      </w:r>
    </w:p>
    <w:p w14:paraId="49D2D052" w14:textId="77777777" w:rsidR="00963BF8" w:rsidRPr="00963BF8" w:rsidRDefault="00963BF8" w:rsidP="00963BF8">
      <w:pPr>
        <w:widowControl/>
        <w:numPr>
          <w:ilvl w:val="0"/>
          <w:numId w:val="1"/>
        </w:numPr>
        <w:wordWrap/>
        <w:autoSpaceDE/>
        <w:autoSpaceDN/>
        <w:spacing w:after="0"/>
        <w:jc w:val="both"/>
        <w:rPr>
          <w:rFonts w:ascii="Times New Roman" w:eastAsia="Bookman Old Style" w:hAnsi="Times New Roman" w:cs="Times New Roman"/>
          <w:lang w:val="en-GB"/>
        </w:rPr>
      </w:pPr>
      <w:r w:rsidRPr="00963BF8">
        <w:rPr>
          <w:rFonts w:ascii="Times New Roman" w:eastAsia="Bookman Old Style" w:hAnsi="Times New Roman" w:cs="Times New Roman"/>
          <w:lang w:val="en-GB"/>
        </w:rPr>
        <w:t>Authors should promote open research practices while respecting confidentiality requirements.</w:t>
      </w:r>
    </w:p>
    <w:p w14:paraId="6E81AE72" w14:textId="378EC78F" w:rsidR="00631F8F" w:rsidRPr="001D0AAC" w:rsidRDefault="00963BF8" w:rsidP="00963BF8">
      <w:pPr>
        <w:widowControl/>
        <w:numPr>
          <w:ilvl w:val="0"/>
          <w:numId w:val="1"/>
        </w:numPr>
        <w:wordWrap/>
        <w:autoSpaceDE/>
        <w:autoSpaceDN/>
        <w:spacing w:after="0"/>
        <w:jc w:val="both"/>
        <w:rPr>
          <w:rFonts w:ascii="Times New Roman" w:eastAsia="Bookman Old Style" w:hAnsi="Times New Roman" w:cs="Times New Roman"/>
          <w:lang w:val="en-GB"/>
        </w:rPr>
      </w:pPr>
      <w:r w:rsidRPr="00963BF8">
        <w:rPr>
          <w:rFonts w:ascii="Times New Roman" w:eastAsia="Bookman Old Style" w:hAnsi="Times New Roman" w:cs="Times New Roman"/>
          <w:lang w:val="en-GB"/>
        </w:rPr>
        <w:lastRenderedPageBreak/>
        <w:t>Upon request, authors should share research data within the limits of intellectual property rights and ethical restrictions.</w:t>
      </w:r>
    </w:p>
    <w:p w14:paraId="3CBD3D7F" w14:textId="26B4CC7F" w:rsidR="00631F8F" w:rsidRPr="001D0AAC" w:rsidRDefault="00631F8F" w:rsidP="007D2F95">
      <w:pPr>
        <w:pStyle w:val="Heading2"/>
      </w:pPr>
      <w:r w:rsidRPr="001D0AAC">
        <w:rPr>
          <w:rFonts w:hint="eastAsia"/>
        </w:rPr>
        <w:t xml:space="preserve">5. </w:t>
      </w:r>
      <w:r w:rsidR="00486E3E">
        <w:t>Authorship and Contributions</w:t>
      </w:r>
    </w:p>
    <w:p w14:paraId="3C04255D"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All listed authors must have made significant contributions to the research and be accountable for its content.</w:t>
      </w:r>
    </w:p>
    <w:p w14:paraId="061A2FC3"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Ghost authorship and honorary authorship are strictly prohibited.</w:t>
      </w:r>
    </w:p>
    <w:p w14:paraId="42ED0E80" w14:textId="35A7108D" w:rsidR="00631F8F" w:rsidRPr="001D0AAC"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Individuals who contributed indirectly should be acknowledged appropriately.</w:t>
      </w:r>
    </w:p>
    <w:p w14:paraId="15B42772" w14:textId="52801999" w:rsidR="00631F8F" w:rsidRPr="001D0AAC" w:rsidRDefault="00631F8F" w:rsidP="00631F8F">
      <w:pPr>
        <w:pStyle w:val="Heading2"/>
        <w:rPr>
          <w:rFonts w:ascii="굴림" w:hAnsi="굴림" w:cs="굴림"/>
          <w:sz w:val="27"/>
          <w:szCs w:val="27"/>
        </w:rPr>
      </w:pPr>
      <w:r w:rsidRPr="001D0AAC">
        <w:rPr>
          <w:rFonts w:hint="eastAsia"/>
        </w:rPr>
        <w:t xml:space="preserve">6. </w:t>
      </w:r>
      <w:r w:rsidR="00486E3E">
        <w:t>Compliance with Institutional and Legal Guidelines</w:t>
      </w:r>
      <w:r w:rsidRPr="001D0AAC">
        <w:t> </w:t>
      </w:r>
    </w:p>
    <w:p w14:paraId="75CB1F7C"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Authors must adhere to all legal, institutional, and funding body regulations relevant to their research.</w:t>
      </w:r>
    </w:p>
    <w:p w14:paraId="50EAEF08" w14:textId="0C83DF5F" w:rsidR="00DC1A33" w:rsidRPr="001D0AAC"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The journal expects compliance with the ethical guidelines established by regulatory institutions and professional organizations.</w:t>
      </w:r>
    </w:p>
    <w:p w14:paraId="0A0A42E7" w14:textId="4D08C568" w:rsidR="00631F8F" w:rsidRPr="001D0AAC" w:rsidRDefault="00631F8F" w:rsidP="001D0AAC">
      <w:pPr>
        <w:pStyle w:val="Heading2"/>
      </w:pPr>
      <w:r w:rsidRPr="001D0AAC">
        <w:t xml:space="preserve">7. </w:t>
      </w:r>
      <w:r w:rsidR="00486E3E">
        <w:t>Peer Review and Editorial Responsibilities</w:t>
      </w:r>
    </w:p>
    <w:p w14:paraId="463A285A"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i/>
          <w:lang w:val="en-GB"/>
        </w:rPr>
        <w:t>Journal of Humanities and AI (JHAI)</w:t>
      </w:r>
      <w:r w:rsidRPr="007D2F95">
        <w:rPr>
          <w:rFonts w:ascii="Times New Roman" w:eastAsia="Bookman Old Style" w:hAnsi="Times New Roman" w:cs="Times New Roman"/>
          <w:lang w:val="en-GB"/>
        </w:rPr>
        <w:t xml:space="preserve"> follows a double-blind peer review process to ensure fairness and impartiality.</w:t>
      </w:r>
    </w:p>
    <w:p w14:paraId="402AE9A0"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Reviewers must provide objective and confidential evaluations, disclosing any conflicts of interest.</w:t>
      </w:r>
    </w:p>
    <w:p w14:paraId="6DF91721" w14:textId="49516C4D" w:rsidR="00631F8F" w:rsidRPr="001D0AAC"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Editors and reviewers must not use unpublished material for personal or professional gain.</w:t>
      </w:r>
    </w:p>
    <w:p w14:paraId="07F9410E" w14:textId="23CC29B8" w:rsidR="00631F8F" w:rsidRPr="001D0AAC" w:rsidRDefault="00631F8F" w:rsidP="00631F8F">
      <w:pPr>
        <w:pStyle w:val="Heading2"/>
        <w:rPr>
          <w:rFonts w:ascii="굴림" w:hAnsi="굴림" w:cs="굴림"/>
          <w:sz w:val="27"/>
          <w:szCs w:val="27"/>
        </w:rPr>
      </w:pPr>
      <w:r w:rsidRPr="001D0AAC">
        <w:rPr>
          <w:rFonts w:hint="eastAsia"/>
        </w:rPr>
        <w:t xml:space="preserve">8. </w:t>
      </w:r>
      <w:r w:rsidR="00486E3E">
        <w:t>Research Ethics Committee</w:t>
      </w:r>
    </w:p>
    <w:p w14:paraId="5C3AAF38"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i/>
          <w:lang w:val="en-GB"/>
        </w:rPr>
        <w:t>Journal of Humanities and AI (JHAI)</w:t>
      </w:r>
      <w:r w:rsidRPr="007D2F95">
        <w:rPr>
          <w:rFonts w:ascii="Times New Roman" w:eastAsia="Bookman Old Style" w:hAnsi="Times New Roman" w:cs="Times New Roman"/>
          <w:lang w:val="en-GB"/>
        </w:rPr>
        <w:t xml:space="preserve"> maintains a Research Ethics Committee (REC) to address ethical concerns related to submissions and publications.</w:t>
      </w:r>
    </w:p>
    <w:p w14:paraId="021BD8BE" w14:textId="5260EA5C" w:rsidR="00174C66"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The committee investigates allegations of research misconduct and ensures due process.</w:t>
      </w:r>
    </w:p>
    <w:p w14:paraId="142DD355" w14:textId="1314302F" w:rsidR="00486E3E" w:rsidRPr="001D0AAC" w:rsidRDefault="00486E3E" w:rsidP="00486E3E">
      <w:pPr>
        <w:pStyle w:val="Heading2"/>
        <w:rPr>
          <w:rFonts w:ascii="굴림" w:hAnsi="굴림" w:cs="굴림"/>
          <w:sz w:val="27"/>
          <w:szCs w:val="27"/>
        </w:rPr>
      </w:pPr>
      <w:r>
        <w:t>9</w:t>
      </w:r>
      <w:r w:rsidRPr="001D0AAC">
        <w:rPr>
          <w:rFonts w:hint="eastAsia"/>
        </w:rPr>
        <w:t xml:space="preserve">. </w:t>
      </w:r>
      <w:r>
        <w:t>Research Misconduct Investigation and Consequences</w:t>
      </w:r>
    </w:p>
    <w:p w14:paraId="3B33DDC8"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 xml:space="preserve">If research misconduct (e.g., plagiarism, falsification, duplicate publication) is suspected, </w:t>
      </w:r>
      <w:r w:rsidRPr="007D2F95">
        <w:rPr>
          <w:rFonts w:ascii="Times New Roman" w:eastAsia="Bookman Old Style" w:hAnsi="Times New Roman" w:cs="Times New Roman"/>
          <w:i/>
          <w:lang w:val="en-GB"/>
        </w:rPr>
        <w:t>Journal of Humanities and AI (JHAI)</w:t>
      </w:r>
      <w:r w:rsidRPr="007D2F95">
        <w:rPr>
          <w:rFonts w:ascii="Times New Roman" w:eastAsia="Bookman Old Style" w:hAnsi="Times New Roman" w:cs="Times New Roman"/>
          <w:lang w:val="en-GB"/>
        </w:rPr>
        <w:t xml:space="preserve"> will conduct a thorough investigation.</w:t>
      </w:r>
    </w:p>
    <w:p w14:paraId="4FD008FD"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The accused author(s) have the right to respond before a final decision is made.</w:t>
      </w:r>
    </w:p>
    <w:p w14:paraId="7AF5A8C0"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If misconduct is confirmed, the journal may take corrective actions, including:</w:t>
      </w:r>
    </w:p>
    <w:p w14:paraId="3D57BB98" w14:textId="112EE4BA" w:rsidR="007D2F95" w:rsidRPr="007D2F95" w:rsidRDefault="007D2F95" w:rsidP="007D2F95">
      <w:pPr>
        <w:widowControl/>
        <w:numPr>
          <w:ilvl w:val="1"/>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Formal warning to the author(s).</w:t>
      </w:r>
    </w:p>
    <w:p w14:paraId="69C49B25" w14:textId="77777777" w:rsidR="007D2F95" w:rsidRPr="007D2F95" w:rsidRDefault="007D2F95" w:rsidP="007D2F95">
      <w:pPr>
        <w:widowControl/>
        <w:numPr>
          <w:ilvl w:val="1"/>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Retraction or correction of the article.</w:t>
      </w:r>
    </w:p>
    <w:p w14:paraId="3680CDFB" w14:textId="77777777" w:rsidR="007D2F95" w:rsidRPr="007D2F95" w:rsidRDefault="007D2F95" w:rsidP="007D2F95">
      <w:pPr>
        <w:widowControl/>
        <w:numPr>
          <w:ilvl w:val="1"/>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lastRenderedPageBreak/>
        <w:t>Temporary or permanent ban on future submissions.</w:t>
      </w:r>
    </w:p>
    <w:p w14:paraId="066AF379" w14:textId="77777777" w:rsidR="007D2F95" w:rsidRPr="007D2F95" w:rsidRDefault="007D2F95" w:rsidP="007D2F95">
      <w:pPr>
        <w:widowControl/>
        <w:numPr>
          <w:ilvl w:val="1"/>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Notification to the author's institution or funding body.</w:t>
      </w:r>
    </w:p>
    <w:p w14:paraId="3D112810" w14:textId="500B21E7" w:rsidR="00486E3E" w:rsidRPr="001D0AAC" w:rsidRDefault="007D2F95" w:rsidP="007D2F95">
      <w:pPr>
        <w:widowControl/>
        <w:numPr>
          <w:ilvl w:val="1"/>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Legal action in severe cases.</w:t>
      </w:r>
    </w:p>
    <w:p w14:paraId="21EE2085" w14:textId="7994EF6F" w:rsidR="00486E3E" w:rsidRPr="001D0AAC" w:rsidRDefault="00486E3E" w:rsidP="00486E3E">
      <w:pPr>
        <w:pStyle w:val="Heading2"/>
        <w:rPr>
          <w:rFonts w:ascii="굴림" w:hAnsi="굴림" w:cs="굴림"/>
          <w:sz w:val="27"/>
          <w:szCs w:val="27"/>
        </w:rPr>
      </w:pPr>
      <w:r>
        <w:t>10</w:t>
      </w:r>
      <w:r w:rsidRPr="001D0AAC">
        <w:rPr>
          <w:rFonts w:hint="eastAsia"/>
        </w:rPr>
        <w:t xml:space="preserve">. </w:t>
      </w:r>
      <w:r>
        <w:t xml:space="preserve">Research </w:t>
      </w:r>
      <w:r>
        <w:t>Participant Protection</w:t>
      </w:r>
    </w:p>
    <w:p w14:paraId="1AB28F9C"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If a study involves surveys, interviews, oral history, or analysis of sensitive data, authors must obtain informed consent from participants.</w:t>
      </w:r>
    </w:p>
    <w:p w14:paraId="4F3C0559"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Researchers must ensure the anonymity and privacy of participants, and collected data should not be used for purposes beyond the stated research objectives.</w:t>
      </w:r>
    </w:p>
    <w:p w14:paraId="4CA61194" w14:textId="77777777" w:rsidR="007D2F95" w:rsidRPr="007D2F95"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Participants must have the right to withdraw from the study at any time without facing any negative consequences.</w:t>
      </w:r>
    </w:p>
    <w:p w14:paraId="476252A7" w14:textId="19FD4A56" w:rsidR="00486E3E" w:rsidRPr="001D0AAC" w:rsidRDefault="007D2F95" w:rsidP="007D2F95">
      <w:pPr>
        <w:widowControl/>
        <w:numPr>
          <w:ilvl w:val="0"/>
          <w:numId w:val="1"/>
        </w:numPr>
        <w:wordWrap/>
        <w:autoSpaceDE/>
        <w:autoSpaceDN/>
        <w:spacing w:after="0"/>
        <w:jc w:val="both"/>
        <w:rPr>
          <w:rFonts w:ascii="Times New Roman" w:eastAsia="Bookman Old Style" w:hAnsi="Times New Roman" w:cs="Times New Roman"/>
          <w:lang w:val="en-GB"/>
        </w:rPr>
      </w:pPr>
      <w:r w:rsidRPr="007D2F95">
        <w:rPr>
          <w:rFonts w:ascii="Times New Roman" w:eastAsia="Bookman Old Style" w:hAnsi="Times New Roman" w:cs="Times New Roman"/>
          <w:lang w:val="en-GB"/>
        </w:rPr>
        <w:t>If ethical risks cannot be fully assessed by the researcher, it is recommended to seek approval from an Institutional Review Board (IRB) or an equivalent ethics review body before conducting the research.</w:t>
      </w:r>
    </w:p>
    <w:p w14:paraId="49D2EF82" w14:textId="09BE849F" w:rsidR="00486E3E" w:rsidRPr="001D0AAC" w:rsidRDefault="00486E3E" w:rsidP="00486E3E">
      <w:pPr>
        <w:pStyle w:val="Heading2"/>
        <w:rPr>
          <w:rFonts w:ascii="굴림" w:hAnsi="굴림" w:cs="굴림"/>
          <w:sz w:val="27"/>
          <w:szCs w:val="27"/>
        </w:rPr>
      </w:pPr>
      <w:r>
        <w:t>11</w:t>
      </w:r>
      <w:r w:rsidRPr="001D0AAC">
        <w:rPr>
          <w:rFonts w:hint="eastAsia"/>
        </w:rPr>
        <w:t xml:space="preserve">. </w:t>
      </w:r>
      <w:r>
        <w:t>Confidentiality and Data Protection</w:t>
      </w:r>
    </w:p>
    <w:p w14:paraId="478A0FE1" w14:textId="568ED2D1" w:rsidR="00B6329B" w:rsidRPr="00B6329B" w:rsidRDefault="00B6329B" w:rsidP="00B6329B">
      <w:pPr>
        <w:widowControl/>
        <w:numPr>
          <w:ilvl w:val="0"/>
          <w:numId w:val="1"/>
        </w:numPr>
        <w:wordWrap/>
        <w:autoSpaceDE/>
        <w:autoSpaceDN/>
        <w:spacing w:after="0"/>
        <w:jc w:val="both"/>
        <w:rPr>
          <w:rFonts w:ascii="Times New Roman" w:eastAsia="Bookman Old Style" w:hAnsi="Times New Roman" w:cs="Times New Roman"/>
          <w:lang w:val="en-GB"/>
        </w:rPr>
      </w:pPr>
      <w:r w:rsidRPr="00B6329B">
        <w:rPr>
          <w:rFonts w:ascii="Times New Roman" w:eastAsia="Bookman Old Style" w:hAnsi="Times New Roman" w:cs="Times New Roman"/>
          <w:lang w:val="en-GB"/>
        </w:rPr>
        <w:t>Authors must ensure the confidentiality of participants’ personal data and comply with data protection regulations.</w:t>
      </w:r>
    </w:p>
    <w:p w14:paraId="3C3B3B79" w14:textId="168FF6A5" w:rsidR="00486E3E" w:rsidRPr="001D0AAC" w:rsidRDefault="00B6329B" w:rsidP="00B6329B">
      <w:pPr>
        <w:widowControl/>
        <w:numPr>
          <w:ilvl w:val="0"/>
          <w:numId w:val="1"/>
        </w:numPr>
        <w:wordWrap/>
        <w:autoSpaceDE/>
        <w:autoSpaceDN/>
        <w:spacing w:after="0"/>
        <w:jc w:val="both"/>
        <w:rPr>
          <w:rFonts w:ascii="Times New Roman" w:eastAsia="Bookman Old Style" w:hAnsi="Times New Roman" w:cs="Times New Roman"/>
          <w:lang w:val="en-GB"/>
        </w:rPr>
      </w:pPr>
      <w:r w:rsidRPr="00B6329B">
        <w:rPr>
          <w:rFonts w:ascii="Times New Roman" w:eastAsia="Bookman Old Style" w:hAnsi="Times New Roman" w:cs="Times New Roman"/>
          <w:lang w:val="en-GB"/>
        </w:rPr>
        <w:t>Any ethical concerns regarding data use must be reported promptly to the editorial board.</w:t>
      </w:r>
    </w:p>
    <w:p w14:paraId="621C050D" w14:textId="598D4C2B" w:rsidR="00486E3E" w:rsidRPr="001D0AAC" w:rsidRDefault="00486E3E" w:rsidP="00486E3E">
      <w:pPr>
        <w:pStyle w:val="Heading2"/>
        <w:rPr>
          <w:rFonts w:ascii="굴림" w:hAnsi="굴림" w:cs="굴림"/>
          <w:sz w:val="27"/>
          <w:szCs w:val="27"/>
        </w:rPr>
      </w:pPr>
      <w:r>
        <w:t>12</w:t>
      </w:r>
      <w:r w:rsidRPr="001D0AAC">
        <w:rPr>
          <w:rFonts w:hint="eastAsia"/>
        </w:rPr>
        <w:t xml:space="preserve">. </w:t>
      </w:r>
      <w:r>
        <w:t>Handling Ethical Disputes</w:t>
      </w:r>
    </w:p>
    <w:p w14:paraId="652BB0A8" w14:textId="77777777" w:rsidR="00B6329B" w:rsidRPr="00B6329B" w:rsidRDefault="00B6329B" w:rsidP="00B6329B">
      <w:pPr>
        <w:widowControl/>
        <w:numPr>
          <w:ilvl w:val="0"/>
          <w:numId w:val="1"/>
        </w:numPr>
        <w:wordWrap/>
        <w:autoSpaceDE/>
        <w:autoSpaceDN/>
        <w:spacing w:after="0"/>
        <w:jc w:val="both"/>
        <w:rPr>
          <w:rFonts w:ascii="Times New Roman" w:eastAsia="Bookman Old Style" w:hAnsi="Times New Roman" w:cs="Times New Roman"/>
          <w:lang w:val="en-GB"/>
        </w:rPr>
      </w:pPr>
      <w:r w:rsidRPr="00B6329B">
        <w:rPr>
          <w:rFonts w:ascii="Times New Roman" w:eastAsia="Bookman Old Style" w:hAnsi="Times New Roman" w:cs="Times New Roman"/>
          <w:lang w:val="en-GB"/>
        </w:rPr>
        <w:t>Ethical disputes will be reviewed by the Research Ethics Committee.</w:t>
      </w:r>
    </w:p>
    <w:p w14:paraId="67FAB3AA" w14:textId="582505B4" w:rsidR="00486E3E" w:rsidRPr="001D0AAC" w:rsidRDefault="00B6329B" w:rsidP="00B6329B">
      <w:pPr>
        <w:widowControl/>
        <w:numPr>
          <w:ilvl w:val="0"/>
          <w:numId w:val="1"/>
        </w:numPr>
        <w:wordWrap/>
        <w:autoSpaceDE/>
        <w:autoSpaceDN/>
        <w:spacing w:after="0"/>
        <w:jc w:val="both"/>
        <w:rPr>
          <w:rFonts w:ascii="Times New Roman" w:eastAsia="Bookman Old Style" w:hAnsi="Times New Roman" w:cs="Times New Roman"/>
          <w:lang w:val="en-GB"/>
        </w:rPr>
      </w:pPr>
      <w:r w:rsidRPr="00B6329B">
        <w:rPr>
          <w:rFonts w:ascii="Times New Roman" w:eastAsia="Bookman Old Style" w:hAnsi="Times New Roman" w:cs="Times New Roman"/>
          <w:lang w:val="en-GB"/>
        </w:rPr>
        <w:t>Appeals to committee decisions must be submitted within 30 days of notification.</w:t>
      </w:r>
    </w:p>
    <w:p w14:paraId="6DF998E3" w14:textId="0AFA5991" w:rsidR="00486E3E" w:rsidRPr="001D0AAC" w:rsidRDefault="00486E3E" w:rsidP="00486E3E">
      <w:pPr>
        <w:pStyle w:val="Heading2"/>
        <w:rPr>
          <w:rFonts w:ascii="굴림" w:hAnsi="굴림" w:cs="굴림"/>
          <w:sz w:val="27"/>
          <w:szCs w:val="27"/>
        </w:rPr>
      </w:pPr>
      <w:r>
        <w:t>13</w:t>
      </w:r>
      <w:r w:rsidRPr="001D0AAC">
        <w:rPr>
          <w:rFonts w:hint="eastAsia"/>
        </w:rPr>
        <w:t xml:space="preserve">. </w:t>
      </w:r>
      <w:r>
        <w:t>AI-generated Text and Other Materials</w:t>
      </w:r>
    </w:p>
    <w:p w14:paraId="1B6B30D5" w14:textId="4A80B3AF" w:rsidR="00486E3E" w:rsidRDefault="00B23C6F" w:rsidP="00B23C6F">
      <w:pPr>
        <w:widowControl/>
        <w:numPr>
          <w:ilvl w:val="0"/>
          <w:numId w:val="1"/>
        </w:numPr>
        <w:wordWrap/>
        <w:autoSpaceDE/>
        <w:autoSpaceDN/>
        <w:spacing w:after="0"/>
        <w:jc w:val="both"/>
        <w:rPr>
          <w:rFonts w:ascii="Times New Roman" w:eastAsia="Bookman Old Style" w:hAnsi="Times New Roman" w:cs="Times New Roman"/>
          <w:lang w:val="en-GB"/>
        </w:rPr>
      </w:pPr>
      <w:r w:rsidRPr="00B23C6F">
        <w:rPr>
          <w:rFonts w:ascii="Times New Roman" w:eastAsia="Bookman Old Style" w:hAnsi="Times New Roman" w:cs="Times New Roman"/>
          <w:lang w:val="en-GB"/>
        </w:rPr>
        <w:t>AI tools cannot meet the requirements for authorship, as they cannot take responsibility for the submitted work. As non-legal entities, they cannot assert the presence or absence of conflicts of interest or manage copyright and license agreements.</w:t>
      </w:r>
    </w:p>
    <w:p w14:paraId="30AFADF6" w14:textId="25B0C374" w:rsidR="00B23C6F" w:rsidRDefault="00B23C6F" w:rsidP="00B23C6F">
      <w:pPr>
        <w:widowControl/>
        <w:numPr>
          <w:ilvl w:val="1"/>
          <w:numId w:val="1"/>
        </w:numPr>
        <w:wordWrap/>
        <w:autoSpaceDE/>
        <w:autoSpaceDN/>
        <w:spacing w:after="0"/>
        <w:jc w:val="both"/>
        <w:rPr>
          <w:rFonts w:ascii="Times New Roman" w:eastAsia="Bookman Old Style" w:hAnsi="Times New Roman" w:cs="Times New Roman"/>
          <w:lang w:val="en-GB"/>
        </w:rPr>
      </w:pPr>
      <w:r w:rsidRPr="00B23C6F">
        <w:rPr>
          <w:rFonts w:ascii="Times New Roman" w:eastAsia="Bookman Old Style" w:hAnsi="Times New Roman" w:cs="Times New Roman"/>
          <w:lang w:val="en-GB"/>
        </w:rPr>
        <w:t>Books and chapters: AI-generated text or other materials (such as tables or images) may be included in a book only in exceptional circumstances or when the material is used explicitly to critique AI-generated content. Authors must contact their acquisitions editor before including any AI-generated materials, as improper use may constitute a breach of publication ethics for which the author is responsible.</w:t>
      </w:r>
    </w:p>
    <w:p w14:paraId="199D3470" w14:textId="3426825F" w:rsidR="00B23C6F" w:rsidRDefault="00B23C6F" w:rsidP="00B23C6F">
      <w:pPr>
        <w:widowControl/>
        <w:numPr>
          <w:ilvl w:val="1"/>
          <w:numId w:val="1"/>
        </w:numPr>
        <w:wordWrap/>
        <w:autoSpaceDE/>
        <w:autoSpaceDN/>
        <w:spacing w:after="0"/>
        <w:jc w:val="both"/>
        <w:rPr>
          <w:rFonts w:ascii="Times New Roman" w:eastAsia="Bookman Old Style" w:hAnsi="Times New Roman" w:cs="Times New Roman"/>
          <w:lang w:val="en-GB"/>
        </w:rPr>
      </w:pPr>
      <w:r w:rsidRPr="00B23C6F">
        <w:rPr>
          <w:rFonts w:ascii="Times New Roman" w:eastAsia="Bookman Old Style" w:hAnsi="Times New Roman" w:cs="Times New Roman"/>
          <w:lang w:val="en-GB"/>
        </w:rPr>
        <w:lastRenderedPageBreak/>
        <w:t xml:space="preserve">Journal articles: </w:t>
      </w:r>
      <w:r>
        <w:rPr>
          <w:rFonts w:ascii="Times New Roman" w:eastAsia="Bookman Old Style" w:hAnsi="Times New Roman" w:cs="Times New Roman"/>
          <w:lang w:val="en-GB"/>
        </w:rPr>
        <w:t>a</w:t>
      </w:r>
      <w:r w:rsidRPr="00B23C6F">
        <w:rPr>
          <w:rFonts w:ascii="Times New Roman" w:eastAsia="Bookman Old Style" w:hAnsi="Times New Roman" w:cs="Times New Roman"/>
          <w:lang w:val="en-GB"/>
        </w:rPr>
        <w:t>uthors who use AI tools in their articles must disclose how the tool was used and identify the specific tool (including, but not limited to, text generation, image generation, translation, text editing, and reference list generation). Authors are fully responsible for the content of their manuscript, including any portions produced with AI tools, and are liable for any breaches of publication ethics.</w:t>
      </w:r>
    </w:p>
    <w:p w14:paraId="06BBE52B" w14:textId="73CF4AB5" w:rsidR="00B23C6F" w:rsidRPr="00B23C6F" w:rsidRDefault="00B23C6F" w:rsidP="00B23C6F">
      <w:pPr>
        <w:widowControl/>
        <w:numPr>
          <w:ilvl w:val="0"/>
          <w:numId w:val="1"/>
        </w:numPr>
        <w:wordWrap/>
        <w:autoSpaceDE/>
        <w:autoSpaceDN/>
        <w:spacing w:after="0"/>
        <w:jc w:val="both"/>
        <w:rPr>
          <w:rFonts w:ascii="Times New Roman" w:eastAsia="Bookman Old Style" w:hAnsi="Times New Roman" w:cs="Times New Roman"/>
          <w:lang w:val="en-GB"/>
        </w:rPr>
      </w:pPr>
      <w:r w:rsidRPr="00B23C6F">
        <w:rPr>
          <w:rFonts w:ascii="Times New Roman" w:eastAsia="Bookman Old Style" w:hAnsi="Times New Roman" w:cs="Times New Roman"/>
          <w:u w:val="single"/>
          <w:lang w:val="en-GB"/>
        </w:rPr>
        <w:t>Authors must not input any part of their book manuscript or journal article into a generative AI system (for example, to create a blurb, abstract, keywords, or reference list)</w:t>
      </w:r>
      <w:r w:rsidRPr="00B23C6F">
        <w:rPr>
          <w:rFonts w:ascii="Times New Roman" w:eastAsia="Bookman Old Style" w:hAnsi="Times New Roman" w:cs="Times New Roman"/>
          <w:lang w:val="en-GB"/>
        </w:rPr>
        <w:t>. The nature of these systems may violate policies regarding prior publication and could compromise copyright.</w:t>
      </w:r>
    </w:p>
    <w:p w14:paraId="4C85ACF3" w14:textId="6E28C14D" w:rsidR="00486E3E" w:rsidRPr="001D0AAC" w:rsidRDefault="00486E3E" w:rsidP="00486E3E">
      <w:pPr>
        <w:pStyle w:val="Heading2"/>
        <w:rPr>
          <w:rFonts w:ascii="굴림" w:hAnsi="굴림" w:cs="굴림"/>
          <w:sz w:val="27"/>
          <w:szCs w:val="27"/>
        </w:rPr>
      </w:pPr>
      <w:r>
        <w:t>14</w:t>
      </w:r>
      <w:r w:rsidRPr="001D0AAC">
        <w:rPr>
          <w:rFonts w:hint="eastAsia"/>
        </w:rPr>
        <w:t xml:space="preserve">. </w:t>
      </w:r>
      <w:r>
        <w:t>Policy Implementation and Updates</w:t>
      </w:r>
    </w:p>
    <w:p w14:paraId="3F48B840" w14:textId="32C9E605" w:rsidR="00486E3E" w:rsidRPr="00212978" w:rsidRDefault="00212978" w:rsidP="00486E3E">
      <w:pPr>
        <w:widowControl/>
        <w:numPr>
          <w:ilvl w:val="0"/>
          <w:numId w:val="1"/>
        </w:numPr>
        <w:wordWrap/>
        <w:autoSpaceDE/>
        <w:autoSpaceDN/>
        <w:spacing w:after="0"/>
        <w:jc w:val="both"/>
        <w:rPr>
          <w:rFonts w:ascii="Times New Roman" w:eastAsia="Bookman Old Style" w:hAnsi="Times New Roman" w:cs="Times New Roman"/>
          <w:lang w:val="en-GB"/>
        </w:rPr>
      </w:pPr>
      <w:r>
        <w:rPr>
          <w:color w:val="000000"/>
        </w:rPr>
        <w:t xml:space="preserve">This policy has been in effect since </w:t>
      </w:r>
      <w:r w:rsidRPr="00212978">
        <w:t xml:space="preserve">January 1, 2026, </w:t>
      </w:r>
      <w:r>
        <w:rPr>
          <w:color w:val="000000"/>
        </w:rPr>
        <w:t xml:space="preserve">and applies to all submissions and publications in </w:t>
      </w:r>
      <w:r>
        <w:rPr>
          <w:i/>
          <w:iCs/>
          <w:color w:val="000000"/>
        </w:rPr>
        <w:t>Journal of Humanities and AI (JHAI).</w:t>
      </w:r>
    </w:p>
    <w:p w14:paraId="068A2B7B" w14:textId="20143647" w:rsidR="00212978" w:rsidRPr="001D0AAC" w:rsidRDefault="00212978" w:rsidP="00486E3E">
      <w:pPr>
        <w:widowControl/>
        <w:numPr>
          <w:ilvl w:val="0"/>
          <w:numId w:val="1"/>
        </w:numPr>
        <w:wordWrap/>
        <w:autoSpaceDE/>
        <w:autoSpaceDN/>
        <w:spacing w:after="0"/>
        <w:jc w:val="both"/>
        <w:rPr>
          <w:rFonts w:ascii="Times New Roman" w:eastAsia="Bookman Old Style" w:hAnsi="Times New Roman" w:cs="Times New Roman"/>
          <w:lang w:val="en-GB"/>
        </w:rPr>
      </w:pPr>
      <w:r>
        <w:rPr>
          <w:color w:val="000000"/>
        </w:rPr>
        <w:t>The journal reserves the right to update this policy to reflect evolving ethical standards.</w:t>
      </w:r>
    </w:p>
    <w:p w14:paraId="428EC6FE" w14:textId="77777777" w:rsidR="00486E3E" w:rsidRPr="00486E3E" w:rsidRDefault="00486E3E" w:rsidP="00486E3E">
      <w:pPr>
        <w:widowControl/>
        <w:wordWrap/>
        <w:autoSpaceDE/>
        <w:autoSpaceDN/>
        <w:spacing w:after="0"/>
        <w:jc w:val="both"/>
        <w:rPr>
          <w:rFonts w:ascii="Times New Roman" w:eastAsia="Bookman Old Style" w:hAnsi="Times New Roman" w:cs="Times New Roman"/>
          <w:lang w:val="en-GB"/>
        </w:rPr>
      </w:pPr>
    </w:p>
    <w:sectPr w:rsidR="00486E3E" w:rsidRPr="00486E3E" w:rsidSect="001D0AAC">
      <w:headerReference w:type="even" r:id="rId8"/>
      <w:headerReference w:type="default" r:id="rId9"/>
      <w:footerReference w:type="default" r:id="rId10"/>
      <w:pgSz w:w="11906" w:h="16838"/>
      <w:pgMar w:top="1440" w:right="1440" w:bottom="1440" w:left="144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35410" w14:textId="77777777" w:rsidR="004852FD" w:rsidRDefault="004852FD" w:rsidP="001D0AAC">
      <w:pPr>
        <w:spacing w:after="0" w:line="240" w:lineRule="auto"/>
      </w:pPr>
      <w:r>
        <w:separator/>
      </w:r>
    </w:p>
  </w:endnote>
  <w:endnote w:type="continuationSeparator" w:id="0">
    <w:p w14:paraId="1EF5C11A" w14:textId="77777777" w:rsidR="004852FD" w:rsidRDefault="004852FD" w:rsidP="001D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646860"/>
      <w:docPartObj>
        <w:docPartGallery w:val="Page Numbers (Bottom of Page)"/>
        <w:docPartUnique/>
      </w:docPartObj>
    </w:sdtPr>
    <w:sdtEndPr>
      <w:rPr>
        <w:noProof/>
      </w:rPr>
    </w:sdtEndPr>
    <w:sdtContent>
      <w:p w14:paraId="3366E76F" w14:textId="1DD8BA22" w:rsidR="001D0AAC" w:rsidRDefault="001D0AAC">
        <w:pPr>
          <w:pStyle w:val="Footer"/>
          <w:jc w:val="center"/>
        </w:pPr>
        <w:r>
          <w:fldChar w:fldCharType="begin"/>
        </w:r>
        <w:r>
          <w:instrText xml:space="preserve"> PAGE   \* MERGEFORMAT </w:instrText>
        </w:r>
        <w:r>
          <w:fldChar w:fldCharType="separate"/>
        </w:r>
        <w:r w:rsidR="00963BF8">
          <w:rPr>
            <w:noProof/>
          </w:rPr>
          <w:t>2</w:t>
        </w:r>
        <w:r>
          <w:rPr>
            <w:noProof/>
          </w:rPr>
          <w:fldChar w:fldCharType="end"/>
        </w:r>
      </w:p>
    </w:sdtContent>
  </w:sdt>
  <w:p w14:paraId="4D9AD09E" w14:textId="77777777" w:rsidR="001D0AAC" w:rsidRDefault="001D0A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9213" w14:textId="77777777" w:rsidR="004852FD" w:rsidRDefault="004852FD" w:rsidP="001D0AAC">
      <w:pPr>
        <w:spacing w:after="0" w:line="240" w:lineRule="auto"/>
      </w:pPr>
      <w:r>
        <w:separator/>
      </w:r>
    </w:p>
  </w:footnote>
  <w:footnote w:type="continuationSeparator" w:id="0">
    <w:p w14:paraId="0BA85CB4" w14:textId="77777777" w:rsidR="004852FD" w:rsidRDefault="004852FD" w:rsidP="001D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73CC0" w14:textId="2B35171B" w:rsidR="001D0AAC" w:rsidRDefault="001D0AAC" w:rsidP="001D0AAC">
    <w:pPr>
      <w:pStyle w:val="Header"/>
      <w:jc w:val="right"/>
    </w:pPr>
    <w:r w:rsidRPr="001D0AAC">
      <w:rPr>
        <w:i/>
        <w:iCs/>
        <w:color w:val="595959" w:themeColor="text1" w:themeTint="A6"/>
        <w:sz w:val="18"/>
        <w:szCs w:val="18"/>
      </w:rPr>
      <w:t>Journal of Humanities and AI (JHAI)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4618" w14:textId="00F588EE" w:rsidR="001D0AAC" w:rsidRPr="001D0AAC" w:rsidRDefault="001D0AAC" w:rsidP="001D0AAC">
    <w:pPr>
      <w:pStyle w:val="Heading1"/>
      <w:jc w:val="right"/>
      <w:rPr>
        <w:color w:val="404040" w:themeColor="text1" w:themeTint="BF"/>
      </w:rPr>
    </w:pPr>
    <w:r w:rsidRPr="001D0AAC">
      <w:rPr>
        <w:b w:val="0"/>
        <w:bCs/>
        <w:i/>
        <w:iCs/>
        <w:color w:val="404040" w:themeColor="text1" w:themeTint="BF"/>
        <w:sz w:val="18"/>
        <w:szCs w:val="18"/>
      </w:rPr>
      <w:t>Style Guide</w:t>
    </w:r>
    <w:r w:rsidRPr="001D0AAC">
      <w:rPr>
        <w:rFonts w:hint="eastAsia"/>
        <w:b w:val="0"/>
        <w:bCs/>
        <w:i/>
        <w:iCs/>
        <w:color w:val="404040" w:themeColor="text1" w:themeTint="BF"/>
        <w:sz w:val="18"/>
        <w:szCs w:val="18"/>
      </w:rPr>
      <w:t xml:space="preserve">: </w:t>
    </w:r>
    <w:r w:rsidRPr="001D0AAC">
      <w:rPr>
        <w:b w:val="0"/>
        <w:bCs/>
        <w:i/>
        <w:iCs/>
        <w:color w:val="404040" w:themeColor="text1" w:themeTint="BF"/>
        <w:sz w:val="18"/>
        <w:szCs w:val="18"/>
      </w:rPr>
      <w:t>Journal of Humanities and AI (JHAI)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047F3"/>
    <w:multiLevelType w:val="hybridMultilevel"/>
    <w:tmpl w:val="FA9CE7BE"/>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AC0490A"/>
    <w:multiLevelType w:val="hybridMultilevel"/>
    <w:tmpl w:val="942E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461C2"/>
    <w:multiLevelType w:val="hybridMultilevel"/>
    <w:tmpl w:val="B1D4C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8F"/>
    <w:rsid w:val="000056B6"/>
    <w:rsid w:val="000122CD"/>
    <w:rsid w:val="000F2FFE"/>
    <w:rsid w:val="00172BCB"/>
    <w:rsid w:val="00174C66"/>
    <w:rsid w:val="001D0AAC"/>
    <w:rsid w:val="00212978"/>
    <w:rsid w:val="002359B2"/>
    <w:rsid w:val="004614C8"/>
    <w:rsid w:val="004852FD"/>
    <w:rsid w:val="00486E3E"/>
    <w:rsid w:val="00631F8F"/>
    <w:rsid w:val="00766DA2"/>
    <w:rsid w:val="007D2F95"/>
    <w:rsid w:val="008E704B"/>
    <w:rsid w:val="0093379F"/>
    <w:rsid w:val="00963BF8"/>
    <w:rsid w:val="00B23C6F"/>
    <w:rsid w:val="00B6329B"/>
    <w:rsid w:val="00B7026D"/>
    <w:rsid w:val="00B9551F"/>
    <w:rsid w:val="00D4053E"/>
    <w:rsid w:val="00D62F9B"/>
    <w:rsid w:val="00DC1A33"/>
    <w:rsid w:val="00DF7665"/>
    <w:rsid w:val="00E73B45"/>
    <w:rsid w:val="00E818ED"/>
    <w:rsid w:val="00FA53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C806A"/>
  <w15:chartTrackingRefBased/>
  <w15:docId w15:val="{810656DB-968C-4064-89BE-890907DC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631F8F"/>
    <w:pPr>
      <w:widowControl w:val="0"/>
      <w:wordWrap w:val="0"/>
      <w:autoSpaceDE w:val="0"/>
      <w:autoSpaceDN w:val="0"/>
      <w:spacing w:line="360" w:lineRule="auto"/>
    </w:pPr>
  </w:style>
  <w:style w:type="paragraph" w:styleId="Heading1">
    <w:name w:val="heading 1"/>
    <w:basedOn w:val="Normal"/>
    <w:next w:val="Normal"/>
    <w:link w:val="Heading1Char"/>
    <w:uiPriority w:val="9"/>
    <w:qFormat/>
    <w:rsid w:val="001D0AAC"/>
    <w:pPr>
      <w:keepNext/>
      <w:keepLines/>
      <w:spacing w:before="280" w:after="8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1D0AAC"/>
    <w:pPr>
      <w:keepNext/>
      <w:keepLines/>
      <w:spacing w:before="360" w:after="8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1D0AAC"/>
    <w:pPr>
      <w:keepNext/>
      <w:keepLines/>
      <w:spacing w:before="160" w:after="80"/>
      <w:outlineLvl w:val="2"/>
    </w:pPr>
    <w:rPr>
      <w:rFonts w:asciiTheme="majorHAnsi" w:eastAsiaTheme="majorEastAsia" w:hAnsiTheme="majorHAnsi" w:cstheme="majorBidi"/>
      <w:b/>
      <w:i/>
      <w:color w:val="000000" w:themeColor="text1"/>
      <w:sz w:val="24"/>
    </w:rPr>
  </w:style>
  <w:style w:type="paragraph" w:styleId="Heading4">
    <w:name w:val="heading 4"/>
    <w:basedOn w:val="Normal"/>
    <w:next w:val="Normal"/>
    <w:link w:val="Heading4Char"/>
    <w:uiPriority w:val="9"/>
    <w:semiHidden/>
    <w:unhideWhenUsed/>
    <w:qFormat/>
    <w:rsid w:val="00D4053E"/>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D405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D405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D405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D405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D405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AC"/>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1D0AAC"/>
    <w:rPr>
      <w:rFonts w:asciiTheme="majorHAnsi" w:eastAsiaTheme="majorEastAsia" w:hAnsiTheme="majorHAnsi" w:cstheme="majorBidi"/>
      <w:b/>
      <w:sz w:val="28"/>
      <w:szCs w:val="28"/>
    </w:rPr>
  </w:style>
  <w:style w:type="character" w:customStyle="1" w:styleId="Heading3Char">
    <w:name w:val="Heading 3 Char"/>
    <w:basedOn w:val="DefaultParagraphFont"/>
    <w:link w:val="Heading3"/>
    <w:uiPriority w:val="9"/>
    <w:rsid w:val="001D0AAC"/>
    <w:rPr>
      <w:rFonts w:asciiTheme="majorHAnsi" w:eastAsiaTheme="majorEastAsia" w:hAnsiTheme="majorHAnsi" w:cstheme="majorBidi"/>
      <w:b/>
      <w:i/>
      <w:color w:val="000000" w:themeColor="text1"/>
      <w:sz w:val="24"/>
    </w:rPr>
  </w:style>
  <w:style w:type="character" w:customStyle="1" w:styleId="Heading4Char">
    <w:name w:val="Heading 4 Char"/>
    <w:basedOn w:val="DefaultParagraphFont"/>
    <w:link w:val="Heading4"/>
    <w:uiPriority w:val="9"/>
    <w:semiHidden/>
    <w:rsid w:val="00D4053E"/>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D4053E"/>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D4053E"/>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D4053E"/>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D4053E"/>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D4053E"/>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D4053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53E"/>
    <w:pPr>
      <w:numPr>
        <w:ilvl w:val="1"/>
      </w:numPr>
      <w:ind w:firstLine="284"/>
      <w:jc w:val="center"/>
    </w:pPr>
    <w:rPr>
      <w:rFonts w:asciiTheme="majorHAnsi" w:eastAsiaTheme="majorEastAsia" w:hAnsiTheme="majorHAnsi" w:cstheme="majorBidi"/>
      <w:color w:val="000000" w:themeColor="text1"/>
      <w:spacing w:val="15"/>
      <w:sz w:val="28"/>
      <w:szCs w:val="28"/>
    </w:rPr>
  </w:style>
  <w:style w:type="character" w:customStyle="1" w:styleId="SubtitleChar">
    <w:name w:val="Subtitle Char"/>
    <w:basedOn w:val="DefaultParagraphFont"/>
    <w:link w:val="Subtitle"/>
    <w:uiPriority w:val="11"/>
    <w:rsid w:val="00D4053E"/>
    <w:rPr>
      <w:rFonts w:asciiTheme="majorHAnsi" w:eastAsiaTheme="majorEastAsia" w:hAnsiTheme="majorHAnsi" w:cstheme="majorBidi"/>
      <w:color w:val="000000" w:themeColor="text1"/>
      <w:spacing w:val="15"/>
      <w:sz w:val="28"/>
      <w:szCs w:val="28"/>
    </w:rPr>
  </w:style>
  <w:style w:type="paragraph" w:styleId="ListParagraph">
    <w:name w:val="List Paragraph"/>
    <w:basedOn w:val="Normal"/>
    <w:uiPriority w:val="34"/>
    <w:qFormat/>
    <w:rsid w:val="00D4053E"/>
    <w:pPr>
      <w:ind w:left="720"/>
      <w:contextualSpacing/>
    </w:pPr>
  </w:style>
  <w:style w:type="paragraph" w:styleId="Quote">
    <w:name w:val="Quote"/>
    <w:basedOn w:val="Normal"/>
    <w:next w:val="Normal"/>
    <w:link w:val="QuoteChar"/>
    <w:autoRedefine/>
    <w:uiPriority w:val="29"/>
    <w:qFormat/>
    <w:rsid w:val="00172BCB"/>
    <w:pPr>
      <w:spacing w:before="160"/>
      <w:ind w:left="454" w:right="454"/>
      <w:jc w:val="center"/>
    </w:pPr>
    <w:rPr>
      <w:i/>
      <w:iCs/>
      <w:color w:val="000000" w:themeColor="text1"/>
    </w:rPr>
  </w:style>
  <w:style w:type="character" w:customStyle="1" w:styleId="QuoteChar">
    <w:name w:val="Quote Char"/>
    <w:basedOn w:val="DefaultParagraphFont"/>
    <w:link w:val="Quote"/>
    <w:uiPriority w:val="29"/>
    <w:rsid w:val="00172BCB"/>
    <w:rPr>
      <w:i/>
      <w:iCs/>
      <w:color w:val="000000" w:themeColor="text1"/>
      <w:sz w:val="24"/>
    </w:rPr>
  </w:style>
  <w:style w:type="paragraph" w:styleId="IntenseQuote">
    <w:name w:val="Intense Quote"/>
    <w:basedOn w:val="Normal"/>
    <w:next w:val="Normal"/>
    <w:link w:val="IntenseQuoteChar"/>
    <w:uiPriority w:val="30"/>
    <w:qFormat/>
    <w:rsid w:val="00D40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53E"/>
    <w:rPr>
      <w:i/>
      <w:iCs/>
      <w:color w:val="0F4761" w:themeColor="accent1" w:themeShade="BF"/>
    </w:rPr>
  </w:style>
  <w:style w:type="character" w:styleId="IntenseEmphasis">
    <w:name w:val="Intense Emphasis"/>
    <w:basedOn w:val="DefaultParagraphFont"/>
    <w:uiPriority w:val="21"/>
    <w:qFormat/>
    <w:rsid w:val="00D4053E"/>
    <w:rPr>
      <w:i/>
      <w:iCs/>
      <w:color w:val="0F4761" w:themeColor="accent1" w:themeShade="BF"/>
    </w:rPr>
  </w:style>
  <w:style w:type="character" w:styleId="IntenseReference">
    <w:name w:val="Intense Reference"/>
    <w:basedOn w:val="DefaultParagraphFont"/>
    <w:uiPriority w:val="32"/>
    <w:qFormat/>
    <w:rsid w:val="00D4053E"/>
    <w:rPr>
      <w:b/>
      <w:bCs/>
      <w:smallCaps/>
      <w:color w:val="0F4761" w:themeColor="accent1" w:themeShade="BF"/>
      <w:spacing w:val="5"/>
    </w:rPr>
  </w:style>
  <w:style w:type="paragraph" w:customStyle="1" w:styleId="TableText">
    <w:name w:val="Table Text"/>
    <w:basedOn w:val="Normal"/>
    <w:link w:val="TableTextChar"/>
    <w:autoRedefine/>
    <w:qFormat/>
    <w:rsid w:val="00DF7665"/>
    <w:pPr>
      <w:widowControl/>
      <w:wordWrap/>
      <w:autoSpaceDE/>
      <w:autoSpaceDN/>
      <w:spacing w:after="0"/>
    </w:pPr>
    <w:rPr>
      <w:rFonts w:ascii="Times New Roman" w:hAnsi="Times New Roman"/>
      <w:kern w:val="0"/>
      <w:szCs w:val="22"/>
      <w:lang w:eastAsia="en-US"/>
      <w14:ligatures w14:val="none"/>
    </w:rPr>
  </w:style>
  <w:style w:type="character" w:customStyle="1" w:styleId="TableTextChar">
    <w:name w:val="Table Text Char"/>
    <w:basedOn w:val="DefaultParagraphFont"/>
    <w:link w:val="TableText"/>
    <w:rsid w:val="00DF7665"/>
    <w:rPr>
      <w:rFonts w:ascii="Times New Roman" w:hAnsi="Times New Roman"/>
      <w:kern w:val="0"/>
      <w:sz w:val="24"/>
      <w:szCs w:val="22"/>
      <w:lang w:eastAsia="en-US"/>
      <w14:ligatures w14:val="none"/>
    </w:rPr>
  </w:style>
  <w:style w:type="paragraph" w:customStyle="1" w:styleId="TableSourceNote">
    <w:name w:val="Table SourceNote"/>
    <w:basedOn w:val="Normal"/>
    <w:link w:val="TableSourceNoteChar"/>
    <w:autoRedefine/>
    <w:qFormat/>
    <w:rsid w:val="00DF7665"/>
    <w:pPr>
      <w:widowControl/>
      <w:wordWrap/>
      <w:autoSpaceDE/>
      <w:autoSpaceDN/>
      <w:spacing w:before="60" w:after="120"/>
    </w:pPr>
    <w:rPr>
      <w:rFonts w:ascii="Times New Roman" w:hAnsi="Times New Roman"/>
      <w:kern w:val="0"/>
      <w:sz w:val="19"/>
      <w:szCs w:val="22"/>
      <w:lang w:eastAsia="en-US"/>
      <w14:ligatures w14:val="none"/>
    </w:rPr>
  </w:style>
  <w:style w:type="character" w:customStyle="1" w:styleId="TableSourceNoteChar">
    <w:name w:val="Table SourceNote Char"/>
    <w:basedOn w:val="DefaultParagraphFont"/>
    <w:link w:val="TableSourceNote"/>
    <w:rsid w:val="00DF7665"/>
    <w:rPr>
      <w:rFonts w:ascii="Times New Roman" w:hAnsi="Times New Roman"/>
      <w:kern w:val="0"/>
      <w:sz w:val="19"/>
      <w:szCs w:val="22"/>
      <w:lang w:eastAsia="en-US"/>
      <w14:ligatures w14:val="none"/>
    </w:rPr>
  </w:style>
  <w:style w:type="paragraph" w:customStyle="1" w:styleId="Abstract">
    <w:name w:val="Abstract"/>
    <w:basedOn w:val="Normal"/>
    <w:link w:val="AbstractChar"/>
    <w:autoRedefine/>
    <w:qFormat/>
    <w:rsid w:val="00DF7665"/>
    <w:pPr>
      <w:widowControl/>
      <w:wordWrap/>
      <w:autoSpaceDE/>
      <w:autoSpaceDN/>
      <w:spacing w:after="240"/>
    </w:pPr>
    <w:rPr>
      <w:rFonts w:ascii="Times New Roman" w:hAnsi="Times New Roman"/>
      <w:i/>
      <w:kern w:val="0"/>
      <w:lang w:eastAsia="en-US"/>
      <w14:ligatures w14:val="none"/>
    </w:rPr>
  </w:style>
  <w:style w:type="character" w:customStyle="1" w:styleId="AbstractChar">
    <w:name w:val="Abstract Char"/>
    <w:basedOn w:val="DefaultParagraphFont"/>
    <w:link w:val="Abstract"/>
    <w:rsid w:val="00DF7665"/>
    <w:rPr>
      <w:rFonts w:ascii="Times New Roman" w:hAnsi="Times New Roman"/>
      <w:i/>
      <w:kern w:val="0"/>
      <w:sz w:val="24"/>
      <w:lang w:eastAsia="en-US"/>
      <w14:ligatures w14:val="none"/>
    </w:rPr>
  </w:style>
  <w:style w:type="paragraph" w:customStyle="1" w:styleId="Keywords">
    <w:name w:val="Keywords"/>
    <w:link w:val="KeywordsChar"/>
    <w:autoRedefine/>
    <w:qFormat/>
    <w:rsid w:val="00DF7665"/>
    <w:pPr>
      <w:spacing w:before="1000"/>
    </w:pPr>
    <w:rPr>
      <w:rFonts w:ascii="Times New Roman" w:hAnsi="Times New Roman"/>
      <w:kern w:val="0"/>
      <w:sz w:val="24"/>
      <w:szCs w:val="22"/>
      <w:lang w:eastAsia="en-US"/>
      <w14:ligatures w14:val="none"/>
    </w:rPr>
  </w:style>
  <w:style w:type="character" w:customStyle="1" w:styleId="KeywordsChar">
    <w:name w:val="Keywords Char"/>
    <w:basedOn w:val="DefaultParagraphFont"/>
    <w:link w:val="Keywords"/>
    <w:rsid w:val="00DF7665"/>
    <w:rPr>
      <w:rFonts w:ascii="Times New Roman" w:hAnsi="Times New Roman"/>
      <w:kern w:val="0"/>
      <w:sz w:val="24"/>
      <w:szCs w:val="22"/>
      <w:lang w:eastAsia="en-US"/>
      <w14:ligatures w14:val="none"/>
    </w:rPr>
  </w:style>
  <w:style w:type="paragraph" w:styleId="FootnoteText">
    <w:name w:val="footnote text"/>
    <w:basedOn w:val="Normal"/>
    <w:link w:val="FootnoteTextChar"/>
    <w:autoRedefine/>
    <w:uiPriority w:val="99"/>
    <w:unhideWhenUsed/>
    <w:qFormat/>
    <w:rsid w:val="00DF7665"/>
    <w:pPr>
      <w:spacing w:after="0"/>
    </w:pPr>
    <w:rPr>
      <w:sz w:val="20"/>
      <w:szCs w:val="20"/>
    </w:rPr>
  </w:style>
  <w:style w:type="character" w:customStyle="1" w:styleId="FootnoteTextChar">
    <w:name w:val="Footnote Text Char"/>
    <w:basedOn w:val="DefaultParagraphFont"/>
    <w:link w:val="FootnoteText"/>
    <w:uiPriority w:val="99"/>
    <w:rsid w:val="00DF7665"/>
    <w:rPr>
      <w:sz w:val="20"/>
      <w:szCs w:val="20"/>
    </w:rPr>
  </w:style>
  <w:style w:type="paragraph" w:customStyle="1" w:styleId="CaptionFigure">
    <w:name w:val="Caption_Figure"/>
    <w:basedOn w:val="Caption"/>
    <w:link w:val="CaptionFigureChar"/>
    <w:autoRedefine/>
    <w:qFormat/>
    <w:rsid w:val="00172BCB"/>
    <w:pPr>
      <w:spacing w:after="240"/>
    </w:pPr>
    <w:rPr>
      <w:sz w:val="24"/>
    </w:rPr>
  </w:style>
  <w:style w:type="character" w:customStyle="1" w:styleId="CaptionFigureChar">
    <w:name w:val="Caption_Figure Char"/>
    <w:basedOn w:val="DefaultParagraphFont"/>
    <w:link w:val="CaptionFigure"/>
    <w:rsid w:val="00172BCB"/>
    <w:rPr>
      <w:i/>
      <w:iCs/>
      <w:color w:val="0E2841" w:themeColor="text2"/>
      <w:sz w:val="24"/>
      <w:szCs w:val="18"/>
    </w:rPr>
  </w:style>
  <w:style w:type="paragraph" w:styleId="Caption">
    <w:name w:val="caption"/>
    <w:basedOn w:val="Normal"/>
    <w:next w:val="Normal"/>
    <w:uiPriority w:val="35"/>
    <w:semiHidden/>
    <w:unhideWhenUsed/>
    <w:qFormat/>
    <w:rsid w:val="00172BCB"/>
    <w:pPr>
      <w:spacing w:after="200" w:line="240" w:lineRule="auto"/>
    </w:pPr>
    <w:rPr>
      <w:i/>
      <w:iCs/>
      <w:color w:val="0E2841" w:themeColor="text2"/>
      <w:sz w:val="18"/>
      <w:szCs w:val="18"/>
    </w:rPr>
  </w:style>
  <w:style w:type="paragraph" w:customStyle="1" w:styleId="CaptionTable">
    <w:name w:val="Caption_Table"/>
    <w:basedOn w:val="Caption"/>
    <w:link w:val="CaptionTableChar"/>
    <w:autoRedefine/>
    <w:qFormat/>
    <w:rsid w:val="00172BCB"/>
    <w:pPr>
      <w:keepNext/>
      <w:spacing w:before="240" w:after="60"/>
    </w:pPr>
    <w:rPr>
      <w:sz w:val="24"/>
    </w:rPr>
  </w:style>
  <w:style w:type="character" w:customStyle="1" w:styleId="CaptionTableChar">
    <w:name w:val="Caption_Table Char"/>
    <w:basedOn w:val="DefaultParagraphFont"/>
    <w:link w:val="CaptionTable"/>
    <w:rsid w:val="00172BCB"/>
    <w:rPr>
      <w:i/>
      <w:iCs/>
      <w:color w:val="0E2841" w:themeColor="text2"/>
      <w:sz w:val="24"/>
      <w:szCs w:val="18"/>
    </w:rPr>
  </w:style>
  <w:style w:type="paragraph" w:customStyle="1" w:styleId="Style1">
    <w:name w:val="Style1"/>
    <w:basedOn w:val="Normal"/>
    <w:link w:val="Style1Char"/>
    <w:autoRedefine/>
    <w:qFormat/>
    <w:rsid w:val="00172BCB"/>
    <w:pPr>
      <w:widowControl/>
      <w:wordWrap/>
      <w:autoSpaceDE/>
      <w:autoSpaceDN/>
      <w:spacing w:after="0" w:line="276" w:lineRule="auto"/>
    </w:pPr>
    <w:rPr>
      <w:rFonts w:ascii="Times New Roman" w:hAnsi="Times New Roman"/>
      <w:kern w:val="0"/>
      <w:szCs w:val="22"/>
      <w:lang w:eastAsia="en-US"/>
      <w14:ligatures w14:val="none"/>
    </w:rPr>
  </w:style>
  <w:style w:type="character" w:customStyle="1" w:styleId="Style1Char">
    <w:name w:val="Style1 Char"/>
    <w:basedOn w:val="DefaultParagraphFont"/>
    <w:link w:val="Style1"/>
    <w:rsid w:val="00172BCB"/>
    <w:rPr>
      <w:rFonts w:ascii="Times New Roman" w:hAnsi="Times New Roman"/>
      <w:kern w:val="0"/>
      <w:sz w:val="24"/>
      <w:szCs w:val="22"/>
      <w:lang w:eastAsia="en-US"/>
      <w14:ligatures w14:val="none"/>
    </w:rPr>
  </w:style>
  <w:style w:type="paragraph" w:customStyle="1" w:styleId="Style2">
    <w:name w:val="Style2"/>
    <w:basedOn w:val="Quote"/>
    <w:link w:val="Style2Char"/>
    <w:autoRedefine/>
    <w:qFormat/>
    <w:rsid w:val="00172BCB"/>
    <w:pPr>
      <w:jc w:val="right"/>
    </w:pPr>
  </w:style>
  <w:style w:type="character" w:customStyle="1" w:styleId="Style2Char">
    <w:name w:val="Style2 Char"/>
    <w:basedOn w:val="QuoteChar"/>
    <w:link w:val="Style2"/>
    <w:rsid w:val="00172BCB"/>
    <w:rPr>
      <w:i/>
      <w:iCs/>
      <w:color w:val="000000" w:themeColor="text1"/>
      <w:sz w:val="24"/>
    </w:rPr>
  </w:style>
  <w:style w:type="paragraph" w:styleId="Header">
    <w:name w:val="header"/>
    <w:basedOn w:val="Normal"/>
    <w:link w:val="HeaderChar"/>
    <w:uiPriority w:val="99"/>
    <w:unhideWhenUsed/>
    <w:rsid w:val="001D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AAC"/>
  </w:style>
  <w:style w:type="paragraph" w:styleId="Footer">
    <w:name w:val="footer"/>
    <w:basedOn w:val="Normal"/>
    <w:link w:val="FooterChar"/>
    <w:uiPriority w:val="99"/>
    <w:unhideWhenUsed/>
    <w:rsid w:val="001D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맑은 고딕"/>
        <a:cs typeface=""/>
      </a:majorFont>
      <a:minorFont>
        <a:latin typeface="Times New Roman"/>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13CBB-D738-4353-9E47-4B53AFDF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정수영[ 대학원박사과정재학 / 언어학과 ]</dc:creator>
  <cp:keywords/>
  <dc:description/>
  <cp:lastModifiedBy>User</cp:lastModifiedBy>
  <cp:revision>6</cp:revision>
  <dcterms:created xsi:type="dcterms:W3CDTF">2026-01-29T05:48:00Z</dcterms:created>
  <dcterms:modified xsi:type="dcterms:W3CDTF">2026-01-30T05:35:00Z</dcterms:modified>
</cp:coreProperties>
</file>